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36" w:rsidRPr="004A7A95" w:rsidRDefault="00C23536" w:rsidP="00C23536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A7A95">
        <w:rPr>
          <w:rFonts w:ascii="Times New Roman" w:hAnsi="Times New Roman"/>
          <w:sz w:val="24"/>
          <w:szCs w:val="24"/>
          <w:lang w:val="ru-RU"/>
        </w:rPr>
        <w:t>ВЫПОЛНЕНИЕ ПЛАНА</w:t>
      </w:r>
    </w:p>
    <w:p w:rsidR="00C23536" w:rsidRPr="004A7A95" w:rsidRDefault="00151F56" w:rsidP="00C23536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деятельности </w:t>
      </w:r>
      <w:r w:rsidR="00C23536" w:rsidRPr="004A7A95">
        <w:rPr>
          <w:rFonts w:ascii="Times New Roman" w:hAnsi="Times New Roman"/>
          <w:sz w:val="24"/>
          <w:szCs w:val="24"/>
          <w:lang w:val="ru-RU"/>
        </w:rPr>
        <w:t xml:space="preserve">комитета по информационным технологиям в финансово-кредитной сфере </w:t>
      </w:r>
    </w:p>
    <w:p w:rsidR="00C23536" w:rsidRPr="004A7A95" w:rsidRDefault="00C23536" w:rsidP="00C23536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A7A95">
        <w:rPr>
          <w:rFonts w:ascii="Times New Roman" w:hAnsi="Times New Roman"/>
          <w:sz w:val="24"/>
          <w:szCs w:val="24"/>
          <w:lang w:val="ru-RU"/>
        </w:rPr>
        <w:t>на 2012 год</w:t>
      </w:r>
    </w:p>
    <w:p w:rsidR="00C23536" w:rsidRPr="00876346" w:rsidRDefault="00C23536" w:rsidP="00C23536">
      <w:pPr>
        <w:pStyle w:val="a7"/>
        <w:ind w:left="993"/>
        <w:jc w:val="both"/>
      </w:pPr>
    </w:p>
    <w:tbl>
      <w:tblPr>
        <w:tblW w:w="109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2693"/>
        <w:gridCol w:w="1558"/>
      </w:tblGrid>
      <w:tr w:rsidR="004A7A95" w:rsidRPr="004A7A95" w:rsidTr="004A7A95">
        <w:trPr>
          <w:trHeight w:val="488"/>
        </w:trPr>
        <w:tc>
          <w:tcPr>
            <w:tcW w:w="709" w:type="dxa"/>
            <w:shd w:val="clear" w:color="auto" w:fill="A6A6A6"/>
            <w:vAlign w:val="center"/>
          </w:tcPr>
          <w:p w:rsidR="004A7A95" w:rsidRPr="004A7A95" w:rsidRDefault="004A7A95" w:rsidP="008E11D4">
            <w:pPr>
              <w:jc w:val="center"/>
              <w:rPr>
                <w:b/>
                <w:sz w:val="24"/>
                <w:szCs w:val="24"/>
              </w:rPr>
            </w:pPr>
            <w:r w:rsidRPr="004A7A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6A6A6"/>
            <w:vAlign w:val="center"/>
          </w:tcPr>
          <w:p w:rsidR="004A7A95" w:rsidRPr="004A7A95" w:rsidRDefault="004A7A95" w:rsidP="008E11D4">
            <w:pPr>
              <w:jc w:val="center"/>
              <w:rPr>
                <w:b/>
                <w:sz w:val="24"/>
                <w:szCs w:val="24"/>
              </w:rPr>
            </w:pPr>
            <w:r w:rsidRPr="004A7A95">
              <w:rPr>
                <w:b/>
                <w:sz w:val="24"/>
                <w:szCs w:val="24"/>
              </w:rPr>
              <w:t>Наименование проекта (функции)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4A7A95" w:rsidRPr="004A7A95" w:rsidRDefault="004A7A95" w:rsidP="008E11D4">
            <w:pPr>
              <w:jc w:val="center"/>
              <w:rPr>
                <w:b/>
                <w:sz w:val="24"/>
                <w:szCs w:val="24"/>
              </w:rPr>
            </w:pPr>
            <w:r w:rsidRPr="004A7A95">
              <w:rPr>
                <w:b/>
                <w:sz w:val="24"/>
                <w:szCs w:val="24"/>
              </w:rPr>
              <w:t>Реализация</w:t>
            </w:r>
          </w:p>
        </w:tc>
        <w:tc>
          <w:tcPr>
            <w:tcW w:w="1558" w:type="dxa"/>
            <w:shd w:val="clear" w:color="auto" w:fill="A6A6A6"/>
            <w:vAlign w:val="center"/>
          </w:tcPr>
          <w:p w:rsidR="004A7A95" w:rsidRPr="004A7A95" w:rsidRDefault="004A7A95" w:rsidP="008E11D4">
            <w:pPr>
              <w:jc w:val="center"/>
              <w:rPr>
                <w:b/>
                <w:sz w:val="24"/>
                <w:szCs w:val="24"/>
              </w:rPr>
            </w:pPr>
            <w:r w:rsidRPr="004A7A95">
              <w:rPr>
                <w:b/>
                <w:sz w:val="24"/>
                <w:szCs w:val="24"/>
              </w:rPr>
              <w:t>Приоритет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Семинар «Перспективы и направления развития  банковских информационных технологий в 2012 г." в Учебном центре Национального банка Республики Беларусь</w:t>
            </w:r>
          </w:p>
        </w:tc>
        <w:tc>
          <w:tcPr>
            <w:tcW w:w="2693" w:type="dxa"/>
            <w:vAlign w:val="center"/>
          </w:tcPr>
          <w:p w:rsidR="004A7A95" w:rsidRDefault="004A7A95" w:rsidP="004A7A95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2-4 мая 2012 г</w:t>
            </w:r>
            <w:r>
              <w:rPr>
                <w:sz w:val="24"/>
                <w:szCs w:val="24"/>
              </w:rPr>
              <w:t>.</w:t>
            </w:r>
          </w:p>
          <w:p w:rsidR="004A7A95" w:rsidRDefault="004A7A95" w:rsidP="004A7A95">
            <w:pPr>
              <w:jc w:val="center"/>
              <w:rPr>
                <w:sz w:val="24"/>
                <w:szCs w:val="24"/>
              </w:rPr>
            </w:pPr>
          </w:p>
          <w:p w:rsidR="004A7A95" w:rsidRPr="004A7A95" w:rsidRDefault="004A7A95" w:rsidP="004A7A95">
            <w:pPr>
              <w:jc w:val="center"/>
              <w:rPr>
                <w:i/>
                <w:sz w:val="24"/>
                <w:szCs w:val="24"/>
              </w:rPr>
            </w:pPr>
            <w:r w:rsidRPr="004A7A95">
              <w:rPr>
                <w:i/>
                <w:sz w:val="24"/>
                <w:szCs w:val="24"/>
              </w:rPr>
              <w:t>Подробнее в Приложении.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</w:p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1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Конференция "Информационные технологии в страховании</w:t>
            </w:r>
            <w:r w:rsidR="00151F56">
              <w:rPr>
                <w:sz w:val="24"/>
                <w:szCs w:val="24"/>
              </w:rPr>
              <w:t xml:space="preserve"> «</w:t>
            </w:r>
            <w:r w:rsidR="00151F56">
              <w:rPr>
                <w:sz w:val="24"/>
                <w:szCs w:val="24"/>
                <w:lang w:val="en-US"/>
              </w:rPr>
              <w:t>IT</w:t>
            </w:r>
            <w:r w:rsidR="00151F56" w:rsidRPr="00151F56">
              <w:rPr>
                <w:sz w:val="24"/>
                <w:szCs w:val="24"/>
              </w:rPr>
              <w:t>_</w:t>
            </w:r>
            <w:r w:rsidR="00151F56">
              <w:rPr>
                <w:sz w:val="24"/>
                <w:szCs w:val="24"/>
                <w:lang w:val="en-US"/>
              </w:rPr>
              <w:t>insurance</w:t>
            </w:r>
            <w:r w:rsidR="00151F56" w:rsidRPr="00151F56">
              <w:rPr>
                <w:sz w:val="24"/>
                <w:szCs w:val="24"/>
              </w:rPr>
              <w:t>’</w:t>
            </w:r>
            <w:r w:rsidR="00151F56">
              <w:rPr>
                <w:sz w:val="24"/>
                <w:szCs w:val="24"/>
              </w:rPr>
              <w:t>12»</w:t>
            </w:r>
            <w:r w:rsidR="0089781E">
              <w:rPr>
                <w:sz w:val="24"/>
                <w:szCs w:val="24"/>
              </w:rPr>
              <w:t>"</w:t>
            </w:r>
            <w:bookmarkStart w:id="0" w:name="_GoBack"/>
            <w:bookmarkEnd w:id="0"/>
            <w:r w:rsidRPr="004A7A95">
              <w:rPr>
                <w:sz w:val="24"/>
                <w:szCs w:val="24"/>
              </w:rPr>
              <w:t xml:space="preserve"> для ИТ-специалистов страховых организаций</w:t>
            </w:r>
          </w:p>
        </w:tc>
        <w:tc>
          <w:tcPr>
            <w:tcW w:w="2693" w:type="dxa"/>
            <w:vAlign w:val="center"/>
          </w:tcPr>
          <w:p w:rsidR="004A7A95" w:rsidRDefault="004A7A95" w:rsidP="004A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 2012 г.</w:t>
            </w:r>
          </w:p>
          <w:p w:rsidR="004A7A95" w:rsidRDefault="004A7A95" w:rsidP="004A7A95">
            <w:pPr>
              <w:jc w:val="center"/>
              <w:rPr>
                <w:sz w:val="24"/>
                <w:szCs w:val="24"/>
              </w:rPr>
            </w:pPr>
          </w:p>
          <w:p w:rsidR="004A7A95" w:rsidRPr="004A7A95" w:rsidRDefault="004A7A95" w:rsidP="004A7A95">
            <w:pPr>
              <w:jc w:val="center"/>
              <w:rPr>
                <w:sz w:val="24"/>
                <w:szCs w:val="24"/>
              </w:rPr>
            </w:pPr>
            <w:r w:rsidRPr="004A7A95">
              <w:rPr>
                <w:i/>
                <w:sz w:val="24"/>
                <w:szCs w:val="24"/>
              </w:rPr>
              <w:t>Подробнее в Приложении.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1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IX Международный форум по банковским информационным технологиям «</w:t>
            </w:r>
            <w:proofErr w:type="spellStart"/>
            <w:r w:rsidRPr="004A7A95">
              <w:rPr>
                <w:sz w:val="24"/>
                <w:szCs w:val="24"/>
              </w:rPr>
              <w:t>БанкИТ</w:t>
            </w:r>
            <w:proofErr w:type="spellEnd"/>
            <w:r w:rsidRPr="004A7A95">
              <w:rPr>
                <w:sz w:val="24"/>
                <w:szCs w:val="24"/>
              </w:rPr>
              <w:t xml:space="preserve"> '12»</w:t>
            </w:r>
          </w:p>
        </w:tc>
        <w:tc>
          <w:tcPr>
            <w:tcW w:w="2693" w:type="dxa"/>
            <w:vAlign w:val="center"/>
          </w:tcPr>
          <w:p w:rsidR="004A7A95" w:rsidRDefault="004A7A95" w:rsidP="004A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 ноября 2012 г.</w:t>
            </w:r>
          </w:p>
          <w:p w:rsidR="004A7A95" w:rsidRDefault="004A7A95" w:rsidP="004A7A95">
            <w:pPr>
              <w:jc w:val="center"/>
              <w:rPr>
                <w:sz w:val="24"/>
                <w:szCs w:val="24"/>
              </w:rPr>
            </w:pPr>
          </w:p>
          <w:p w:rsidR="004A7A95" w:rsidRPr="004A7A95" w:rsidRDefault="004A7A95" w:rsidP="004A7A95">
            <w:pPr>
              <w:jc w:val="center"/>
              <w:rPr>
                <w:sz w:val="24"/>
                <w:szCs w:val="24"/>
              </w:rPr>
            </w:pPr>
            <w:r w:rsidRPr="004A7A95">
              <w:rPr>
                <w:i/>
                <w:sz w:val="24"/>
                <w:szCs w:val="24"/>
              </w:rPr>
              <w:t>Подробнее в Приложении.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1</w:t>
            </w:r>
          </w:p>
        </w:tc>
      </w:tr>
      <w:tr w:rsidR="004A7A95" w:rsidRPr="004A7A95" w:rsidTr="004A7A95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Обеспечение подписания соглашения с Казахстанской Ассоциацией ИТ-компаний о сотрудничестве для достижения целей Ассоциаций, развития ИТ-индустрий и повышения эффективности и уровня информатизации в обеих странах. Реализация проектов в рамках соглашения.</w:t>
            </w:r>
          </w:p>
        </w:tc>
        <w:tc>
          <w:tcPr>
            <w:tcW w:w="2693" w:type="dxa"/>
            <w:vAlign w:val="center"/>
          </w:tcPr>
          <w:p w:rsidR="004A7A95" w:rsidRPr="004A7A95" w:rsidRDefault="004A7A95" w:rsidP="0086741B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Нет заинтересованности</w:t>
            </w:r>
            <w:r w:rsidR="008674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3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shd w:val="clear" w:color="auto" w:fill="auto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Организация мероприятий по проблемам информационных технологий в финансово-кредитной сфере в странах СНГ и дальнего зарубежья</w:t>
            </w:r>
          </w:p>
        </w:tc>
        <w:tc>
          <w:tcPr>
            <w:tcW w:w="2693" w:type="dxa"/>
            <w:vAlign w:val="center"/>
          </w:tcPr>
          <w:p w:rsidR="004A7A95" w:rsidRPr="004A7A95" w:rsidRDefault="004A7A95" w:rsidP="0086741B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Нет заинтересованности</w:t>
            </w:r>
            <w:r w:rsidR="008674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2</w:t>
            </w:r>
          </w:p>
        </w:tc>
      </w:tr>
      <w:tr w:rsidR="004A7A95" w:rsidRPr="004A7A95" w:rsidTr="004A7A95">
        <w:trPr>
          <w:trHeight w:val="1299"/>
        </w:trPr>
        <w:tc>
          <w:tcPr>
            <w:tcW w:w="709" w:type="dxa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Проведение совместных  заседаний Комитета по информационным технологиям в финансово-кредитной сфере Научно-технологической ассоциации «</w:t>
            </w:r>
            <w:proofErr w:type="spellStart"/>
            <w:r w:rsidRPr="004A7A95">
              <w:rPr>
                <w:sz w:val="24"/>
                <w:szCs w:val="24"/>
              </w:rPr>
              <w:t>Инфопарк</w:t>
            </w:r>
            <w:proofErr w:type="spellEnd"/>
            <w:r w:rsidRPr="004A7A95">
              <w:rPr>
                <w:sz w:val="24"/>
                <w:szCs w:val="24"/>
              </w:rPr>
              <w:t>» и Комитета по информационным технологиям Ассоциации белорусских банков</w:t>
            </w:r>
          </w:p>
        </w:tc>
        <w:tc>
          <w:tcPr>
            <w:tcW w:w="2693" w:type="dxa"/>
            <w:vAlign w:val="center"/>
          </w:tcPr>
          <w:p w:rsidR="004A7A95" w:rsidRPr="004A7A95" w:rsidRDefault="004A7A95" w:rsidP="004A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4A7A95">
              <w:rPr>
                <w:sz w:val="24"/>
                <w:szCs w:val="24"/>
              </w:rPr>
              <w:t xml:space="preserve"> по информационным технологиям Ассоциации белорусских банков</w:t>
            </w:r>
            <w:r>
              <w:rPr>
                <w:sz w:val="24"/>
                <w:szCs w:val="24"/>
              </w:rPr>
              <w:t xml:space="preserve"> не ведет активной деятельности.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3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 xml:space="preserve">Обзор состояния и перспектив развития информационных технологий в банковском секторе Республики Беларусь </w:t>
            </w:r>
          </w:p>
        </w:tc>
        <w:tc>
          <w:tcPr>
            <w:tcW w:w="2693" w:type="dxa"/>
            <w:vAlign w:val="center"/>
          </w:tcPr>
          <w:p w:rsidR="004A7A95" w:rsidRPr="004A7A95" w:rsidRDefault="0086741B" w:rsidP="0086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продлены, отчет подготовлен, но не утвержден</w:t>
            </w:r>
            <w:r w:rsidR="004A7A95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1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 xml:space="preserve">Обзор состояния и перспектив развития информационных технологий в страховом секторе Республики Беларусь </w:t>
            </w:r>
          </w:p>
        </w:tc>
        <w:tc>
          <w:tcPr>
            <w:tcW w:w="2693" w:type="dxa"/>
            <w:vAlign w:val="center"/>
          </w:tcPr>
          <w:p w:rsidR="004A7A95" w:rsidRPr="004A7A95" w:rsidRDefault="0086741B" w:rsidP="0086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перенесены на январь – апрель 2013 г.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1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shd w:val="clear" w:color="auto" w:fill="auto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Анализ индустрии производства программного обеспечения для финансово-кредитной сферы в  Беларуси и создание электронного каталога предприятий, работающих в финансово-кредитной сфере</w:t>
            </w:r>
          </w:p>
        </w:tc>
        <w:tc>
          <w:tcPr>
            <w:tcW w:w="2693" w:type="dxa"/>
            <w:vAlign w:val="center"/>
          </w:tcPr>
          <w:p w:rsidR="004A7A95" w:rsidRPr="004A7A95" w:rsidRDefault="004A7A95" w:rsidP="004A7A95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Создание эл</w:t>
            </w:r>
            <w:r>
              <w:rPr>
                <w:sz w:val="24"/>
                <w:szCs w:val="24"/>
              </w:rPr>
              <w:t>ектронного каталога ИТ-компаний</w:t>
            </w:r>
            <w:r w:rsidRPr="004A7A95">
              <w:rPr>
                <w:sz w:val="24"/>
                <w:szCs w:val="24"/>
              </w:rPr>
              <w:t xml:space="preserve"> </w:t>
            </w:r>
            <w:proofErr w:type="gramStart"/>
            <w:r w:rsidRPr="004A7A95">
              <w:rPr>
                <w:sz w:val="24"/>
                <w:szCs w:val="24"/>
              </w:rPr>
              <w:t>работающих</w:t>
            </w:r>
            <w:proofErr w:type="gramEnd"/>
            <w:r w:rsidRPr="004A7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банковской сфере</w:t>
            </w:r>
            <w:r w:rsidRPr="004A7A95">
              <w:rPr>
                <w:sz w:val="24"/>
                <w:szCs w:val="24"/>
              </w:rPr>
              <w:t xml:space="preserve"> на сайте </w:t>
            </w:r>
            <w:proofErr w:type="spellStart"/>
            <w:r w:rsidRPr="004A7A95">
              <w:rPr>
                <w:sz w:val="24"/>
                <w:szCs w:val="24"/>
                <w:lang w:val="en-US"/>
              </w:rPr>
              <w:t>bankit</w:t>
            </w:r>
            <w:proofErr w:type="spellEnd"/>
            <w:r w:rsidRPr="004A7A95">
              <w:rPr>
                <w:sz w:val="24"/>
                <w:szCs w:val="24"/>
              </w:rPr>
              <w:t>.</w:t>
            </w:r>
            <w:r w:rsidRPr="004A7A95">
              <w:rPr>
                <w:sz w:val="24"/>
                <w:szCs w:val="24"/>
                <w:lang w:val="en-US"/>
              </w:rPr>
              <w:t>by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2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 xml:space="preserve">Обеспечение информационной поддержки деятельности комитета по </w:t>
            </w:r>
            <w:proofErr w:type="gramStart"/>
            <w:r w:rsidRPr="004A7A95">
              <w:rPr>
                <w:sz w:val="24"/>
                <w:szCs w:val="24"/>
              </w:rPr>
              <w:t>ИТ</w:t>
            </w:r>
            <w:proofErr w:type="gramEnd"/>
            <w:r w:rsidRPr="004A7A95">
              <w:rPr>
                <w:sz w:val="24"/>
                <w:szCs w:val="24"/>
              </w:rPr>
              <w:t xml:space="preserve"> в ФКС, в частности, ведение рубрики «Информационные технологии в ФКС» в журналах «Страхование в Беларуси», "Вестник Ассоциации белорусских банков", "ИТ-Бел" и других СМИ, а также тиражирование информационных материалов.</w:t>
            </w:r>
          </w:p>
        </w:tc>
        <w:tc>
          <w:tcPr>
            <w:tcW w:w="2693" w:type="dxa"/>
            <w:vAlign w:val="center"/>
          </w:tcPr>
          <w:p w:rsidR="004A7A95" w:rsidRPr="004A7A95" w:rsidRDefault="004A7A95" w:rsidP="004A7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анонсов и </w:t>
            </w:r>
            <w:r w:rsidR="008674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тогов «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insurance</w:t>
            </w:r>
            <w:r>
              <w:rPr>
                <w:sz w:val="24"/>
                <w:szCs w:val="24"/>
              </w:rPr>
              <w:t>» в «Страхование в Беларуси», размещение анонсов и итогов «</w:t>
            </w:r>
            <w:proofErr w:type="spellStart"/>
            <w:r>
              <w:rPr>
                <w:sz w:val="24"/>
                <w:szCs w:val="24"/>
              </w:rPr>
              <w:t>БанкИТ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Вестник</w:t>
            </w:r>
            <w:proofErr w:type="gramEnd"/>
            <w:r>
              <w:rPr>
                <w:sz w:val="24"/>
                <w:szCs w:val="24"/>
              </w:rPr>
              <w:t xml:space="preserve"> АББ»,  выпуск 2-х специализированных номеров Журнала «ИТ-</w:t>
            </w:r>
            <w:r>
              <w:rPr>
                <w:sz w:val="24"/>
                <w:szCs w:val="24"/>
              </w:rPr>
              <w:lastRenderedPageBreak/>
              <w:t>Бел».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lastRenderedPageBreak/>
              <w:t>1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 xml:space="preserve">Определение подсекторов ФКС, которые могут быть добавлены в системную деятельность Комитета (банки; страхование; лизинг; таможня; казначейство; налоговая система; рынок ценных бумаг) </w:t>
            </w:r>
          </w:p>
        </w:tc>
        <w:tc>
          <w:tcPr>
            <w:tcW w:w="2693" w:type="dxa"/>
            <w:vAlign w:val="center"/>
          </w:tcPr>
          <w:p w:rsidR="004A7A95" w:rsidRPr="004A7A95" w:rsidRDefault="0086741B" w:rsidP="008E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реализовано, перенос на 2013 год.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3</w:t>
            </w:r>
          </w:p>
        </w:tc>
      </w:tr>
      <w:tr w:rsidR="004A7A95" w:rsidRPr="004A7A95" w:rsidTr="004A7A95">
        <w:trPr>
          <w:trHeight w:val="487"/>
        </w:trPr>
        <w:tc>
          <w:tcPr>
            <w:tcW w:w="709" w:type="dxa"/>
            <w:vAlign w:val="center"/>
          </w:tcPr>
          <w:p w:rsidR="004A7A95" w:rsidRPr="004A7A95" w:rsidRDefault="004A7A95" w:rsidP="008E11D4">
            <w:pPr>
              <w:pStyle w:val="a7"/>
              <w:numPr>
                <w:ilvl w:val="0"/>
                <w:numId w:val="19"/>
              </w:numPr>
              <w:tabs>
                <w:tab w:val="left" w:pos="268"/>
              </w:tabs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A7A95" w:rsidRPr="004A7A95" w:rsidRDefault="004A7A95" w:rsidP="008E11D4">
            <w:pPr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Организация сервиса по обеспечению развития кооперационных связей между компаниями-членами Ассоциации на внутреннем и внешнем рынках;</w:t>
            </w:r>
          </w:p>
        </w:tc>
        <w:tc>
          <w:tcPr>
            <w:tcW w:w="2693" w:type="dxa"/>
            <w:vAlign w:val="center"/>
          </w:tcPr>
          <w:p w:rsidR="004A7A95" w:rsidRPr="004A7A95" w:rsidRDefault="0086741B" w:rsidP="0086741B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Нет заинтересованности</w:t>
            </w:r>
          </w:p>
        </w:tc>
        <w:tc>
          <w:tcPr>
            <w:tcW w:w="1558" w:type="dxa"/>
            <w:vAlign w:val="center"/>
          </w:tcPr>
          <w:p w:rsidR="004A7A95" w:rsidRPr="004A7A95" w:rsidRDefault="004A7A95" w:rsidP="008E11D4">
            <w:pPr>
              <w:jc w:val="center"/>
              <w:rPr>
                <w:sz w:val="24"/>
                <w:szCs w:val="24"/>
              </w:rPr>
            </w:pPr>
            <w:r w:rsidRPr="004A7A95">
              <w:rPr>
                <w:sz w:val="24"/>
                <w:szCs w:val="24"/>
              </w:rPr>
              <w:t>3</w:t>
            </w:r>
          </w:p>
        </w:tc>
      </w:tr>
    </w:tbl>
    <w:p w:rsidR="00C23536" w:rsidRPr="00876346" w:rsidRDefault="00C23536" w:rsidP="00C23536">
      <w:pPr>
        <w:ind w:left="284"/>
      </w:pPr>
    </w:p>
    <w:p w:rsidR="00C23536" w:rsidRDefault="00C23536" w:rsidP="00D41638">
      <w:pPr>
        <w:jc w:val="center"/>
        <w:rPr>
          <w:b/>
          <w:sz w:val="24"/>
          <w:szCs w:val="24"/>
        </w:rPr>
      </w:pPr>
    </w:p>
    <w:p w:rsidR="0086741B" w:rsidRDefault="0086741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3536" w:rsidRDefault="0086741B" w:rsidP="00D41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Информационная справка</w:t>
      </w:r>
    </w:p>
    <w:p w:rsidR="00C23536" w:rsidRDefault="00C23536" w:rsidP="00D41638">
      <w:pPr>
        <w:jc w:val="center"/>
        <w:rPr>
          <w:b/>
          <w:sz w:val="24"/>
          <w:szCs w:val="24"/>
        </w:rPr>
      </w:pPr>
    </w:p>
    <w:p w:rsidR="00D41638" w:rsidRPr="00D256A4" w:rsidRDefault="00D41638" w:rsidP="00D41638">
      <w:pPr>
        <w:jc w:val="center"/>
        <w:rPr>
          <w:b/>
          <w:sz w:val="24"/>
          <w:szCs w:val="24"/>
        </w:rPr>
      </w:pPr>
      <w:r w:rsidRPr="00D256A4">
        <w:rPr>
          <w:b/>
          <w:sz w:val="24"/>
          <w:szCs w:val="24"/>
        </w:rPr>
        <w:t xml:space="preserve">о </w:t>
      </w:r>
      <w:r w:rsidR="0086741B">
        <w:rPr>
          <w:b/>
          <w:sz w:val="24"/>
          <w:szCs w:val="24"/>
        </w:rPr>
        <w:t xml:space="preserve">реализованных проектах в рамках </w:t>
      </w:r>
      <w:r w:rsidRPr="00D256A4">
        <w:rPr>
          <w:b/>
          <w:sz w:val="24"/>
          <w:szCs w:val="24"/>
        </w:rPr>
        <w:t>деятельности комитета по информационным технологиям в финансово-кредитной сфере (январь 201</w:t>
      </w:r>
      <w:r w:rsidR="00B84CCE">
        <w:rPr>
          <w:b/>
          <w:sz w:val="24"/>
          <w:szCs w:val="24"/>
        </w:rPr>
        <w:t>2</w:t>
      </w:r>
      <w:r w:rsidRPr="00D256A4">
        <w:rPr>
          <w:b/>
          <w:sz w:val="24"/>
          <w:szCs w:val="24"/>
        </w:rPr>
        <w:t xml:space="preserve"> г. – январь 201</w:t>
      </w:r>
      <w:r w:rsidR="00B84CCE">
        <w:rPr>
          <w:b/>
          <w:sz w:val="24"/>
          <w:szCs w:val="24"/>
        </w:rPr>
        <w:t>3</w:t>
      </w:r>
      <w:r w:rsidRPr="00D256A4">
        <w:rPr>
          <w:b/>
          <w:sz w:val="24"/>
          <w:szCs w:val="24"/>
        </w:rPr>
        <w:t xml:space="preserve"> г.)</w:t>
      </w:r>
    </w:p>
    <w:p w:rsidR="00D41638" w:rsidRPr="00D256A4" w:rsidRDefault="00D41638" w:rsidP="00D41638">
      <w:pPr>
        <w:ind w:firstLine="567"/>
        <w:jc w:val="both"/>
        <w:rPr>
          <w:sz w:val="24"/>
          <w:szCs w:val="24"/>
        </w:rPr>
      </w:pPr>
    </w:p>
    <w:p w:rsidR="00A60A08" w:rsidRDefault="00B84CCE" w:rsidP="00D41638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2-4 мая</w:t>
      </w:r>
      <w:r w:rsidR="00D41638" w:rsidRPr="00D256A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2</w:t>
      </w:r>
      <w:r w:rsidR="00D41638" w:rsidRPr="00D256A4">
        <w:rPr>
          <w:b/>
          <w:sz w:val="24"/>
          <w:szCs w:val="24"/>
        </w:rPr>
        <w:t xml:space="preserve"> года</w:t>
      </w:r>
      <w:r w:rsidR="00D41638" w:rsidRPr="00D256A4">
        <w:rPr>
          <w:sz w:val="24"/>
          <w:szCs w:val="24"/>
        </w:rPr>
        <w:t xml:space="preserve"> Комитетом в рамках сотрудничества с Национальным банком РБ был организован </w:t>
      </w:r>
      <w:r w:rsidR="00D41638" w:rsidRPr="00D256A4">
        <w:rPr>
          <w:b/>
          <w:i/>
          <w:sz w:val="24"/>
          <w:szCs w:val="24"/>
        </w:rPr>
        <w:t>Семинар «Перспективы и направления развития банковских информационных технологий в 201</w:t>
      </w:r>
      <w:r>
        <w:rPr>
          <w:b/>
          <w:i/>
          <w:sz w:val="24"/>
          <w:szCs w:val="24"/>
        </w:rPr>
        <w:t>2</w:t>
      </w:r>
      <w:r w:rsidR="00D41638" w:rsidRPr="00D256A4">
        <w:rPr>
          <w:b/>
          <w:i/>
          <w:sz w:val="24"/>
          <w:szCs w:val="24"/>
        </w:rPr>
        <w:t xml:space="preserve"> г.» в </w:t>
      </w:r>
      <w:proofErr w:type="gramStart"/>
      <w:r w:rsidR="00D41638" w:rsidRPr="00D256A4">
        <w:rPr>
          <w:b/>
          <w:i/>
          <w:sz w:val="24"/>
          <w:szCs w:val="24"/>
        </w:rPr>
        <w:t>Учебном</w:t>
      </w:r>
      <w:proofErr w:type="gramEnd"/>
      <w:r w:rsidR="00D41638" w:rsidRPr="00D256A4">
        <w:rPr>
          <w:b/>
          <w:i/>
          <w:sz w:val="24"/>
          <w:szCs w:val="24"/>
        </w:rPr>
        <w:t xml:space="preserve"> центр НБ РБ</w:t>
      </w:r>
      <w:r w:rsidR="00D41638" w:rsidRPr="00D256A4">
        <w:rPr>
          <w:sz w:val="24"/>
          <w:szCs w:val="24"/>
        </w:rPr>
        <w:t>. Данное мероприятие уже стал</w:t>
      </w:r>
      <w:r>
        <w:rPr>
          <w:sz w:val="24"/>
          <w:szCs w:val="24"/>
        </w:rPr>
        <w:t xml:space="preserve">о традиционным, здесь ежегодно </w:t>
      </w:r>
      <w:r w:rsidR="00D41638" w:rsidRPr="00D256A4">
        <w:rPr>
          <w:sz w:val="24"/>
          <w:szCs w:val="24"/>
        </w:rPr>
        <w:t>руководители департаментов автоматизации и информатизации банков и представители Членов Научно-технологической ассоциации «</w:t>
      </w:r>
      <w:proofErr w:type="spellStart"/>
      <w:r w:rsidR="00D41638" w:rsidRPr="00D256A4">
        <w:rPr>
          <w:sz w:val="24"/>
          <w:szCs w:val="24"/>
        </w:rPr>
        <w:t>Инфопарк</w:t>
      </w:r>
      <w:proofErr w:type="spellEnd"/>
      <w:r w:rsidR="00D41638" w:rsidRPr="00D256A4">
        <w:rPr>
          <w:sz w:val="24"/>
          <w:szCs w:val="24"/>
        </w:rPr>
        <w:t xml:space="preserve">» собираются с целью обсуждения вопросов развития банковских информационных  технологий совместно с Национальным банком Республики Беларусь. </w:t>
      </w:r>
    </w:p>
    <w:p w:rsidR="00A60A08" w:rsidRDefault="00B84CCE" w:rsidP="00D416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2012 году в семинаре было предоставлено право </w:t>
      </w:r>
      <w:proofErr w:type="gramStart"/>
      <w:r>
        <w:rPr>
          <w:sz w:val="24"/>
          <w:szCs w:val="24"/>
        </w:rPr>
        <w:t>участвовать</w:t>
      </w:r>
      <w:proofErr w:type="gramEnd"/>
      <w:r>
        <w:rPr>
          <w:sz w:val="24"/>
          <w:szCs w:val="24"/>
        </w:rPr>
        <w:t xml:space="preserve"> не только членам ассоциации «</w:t>
      </w:r>
      <w:proofErr w:type="spellStart"/>
      <w:r>
        <w:rPr>
          <w:sz w:val="24"/>
          <w:szCs w:val="24"/>
        </w:rPr>
        <w:t>Инфопарк</w:t>
      </w:r>
      <w:proofErr w:type="spellEnd"/>
      <w:r>
        <w:rPr>
          <w:sz w:val="24"/>
          <w:szCs w:val="24"/>
        </w:rPr>
        <w:t xml:space="preserve">», но и другим заинтересованным компаниям. </w:t>
      </w:r>
      <w:r w:rsidRPr="00B84CCE">
        <w:rPr>
          <w:sz w:val="24"/>
          <w:szCs w:val="24"/>
        </w:rPr>
        <w:t>Партнерами мероприятия выступили следующие ИТ-компании: ООО «</w:t>
      </w:r>
      <w:proofErr w:type="spellStart"/>
      <w:r w:rsidRPr="00B84CCE">
        <w:rPr>
          <w:sz w:val="24"/>
          <w:szCs w:val="24"/>
        </w:rPr>
        <w:t>Софтклуб</w:t>
      </w:r>
      <w:proofErr w:type="spellEnd"/>
      <w:r w:rsidRPr="00B84CCE">
        <w:rPr>
          <w:sz w:val="24"/>
          <w:szCs w:val="24"/>
        </w:rPr>
        <w:t>», СТ Группа, СП ЗАО "Международный деловой альянс", ИП "</w:t>
      </w:r>
      <w:proofErr w:type="spellStart"/>
      <w:r w:rsidRPr="00B84CCE">
        <w:rPr>
          <w:sz w:val="24"/>
          <w:szCs w:val="24"/>
        </w:rPr>
        <w:t>Атлантконсалт</w:t>
      </w:r>
      <w:proofErr w:type="spellEnd"/>
      <w:r w:rsidRPr="00B84CCE">
        <w:rPr>
          <w:sz w:val="24"/>
          <w:szCs w:val="24"/>
        </w:rPr>
        <w:t>", ООО «</w:t>
      </w:r>
      <w:proofErr w:type="spellStart"/>
      <w:r w:rsidRPr="00B84CCE">
        <w:rPr>
          <w:sz w:val="24"/>
          <w:szCs w:val="24"/>
        </w:rPr>
        <w:t>ПрогнозБел</w:t>
      </w:r>
      <w:proofErr w:type="spellEnd"/>
      <w:r w:rsidRPr="00B84CCE">
        <w:rPr>
          <w:sz w:val="24"/>
          <w:szCs w:val="24"/>
        </w:rPr>
        <w:t>», ООО "</w:t>
      </w:r>
      <w:proofErr w:type="spellStart"/>
      <w:r w:rsidRPr="00B84CCE">
        <w:rPr>
          <w:sz w:val="24"/>
          <w:szCs w:val="24"/>
        </w:rPr>
        <w:t>СофтЛайнБел</w:t>
      </w:r>
      <w:proofErr w:type="spellEnd"/>
      <w:r w:rsidRPr="00B84CCE">
        <w:rPr>
          <w:sz w:val="24"/>
          <w:szCs w:val="24"/>
        </w:rPr>
        <w:t>", Представительство "</w:t>
      </w:r>
      <w:proofErr w:type="spellStart"/>
      <w:r w:rsidRPr="00B84CCE">
        <w:rPr>
          <w:sz w:val="24"/>
          <w:szCs w:val="24"/>
        </w:rPr>
        <w:t>Schneider</w:t>
      </w:r>
      <w:proofErr w:type="spellEnd"/>
      <w:r w:rsidRPr="00B84CCE">
        <w:rPr>
          <w:sz w:val="24"/>
          <w:szCs w:val="24"/>
        </w:rPr>
        <w:t xml:space="preserve"> </w:t>
      </w:r>
      <w:proofErr w:type="spellStart"/>
      <w:r w:rsidRPr="00B84CCE">
        <w:rPr>
          <w:sz w:val="24"/>
          <w:szCs w:val="24"/>
        </w:rPr>
        <w:t>Electric</w:t>
      </w:r>
      <w:proofErr w:type="spellEnd"/>
      <w:r w:rsidRPr="00B84CCE">
        <w:rPr>
          <w:sz w:val="24"/>
          <w:szCs w:val="24"/>
        </w:rPr>
        <w:t xml:space="preserve"> </w:t>
      </w:r>
      <w:proofErr w:type="spellStart"/>
      <w:r w:rsidRPr="00B84CCE">
        <w:rPr>
          <w:sz w:val="24"/>
          <w:szCs w:val="24"/>
        </w:rPr>
        <w:t>Industry</w:t>
      </w:r>
      <w:proofErr w:type="spellEnd"/>
      <w:r w:rsidRPr="00B84CCE">
        <w:rPr>
          <w:sz w:val="24"/>
          <w:szCs w:val="24"/>
        </w:rPr>
        <w:t xml:space="preserve"> </w:t>
      </w:r>
      <w:proofErr w:type="spellStart"/>
      <w:r w:rsidRPr="00B84CCE">
        <w:rPr>
          <w:sz w:val="24"/>
          <w:szCs w:val="24"/>
        </w:rPr>
        <w:t>Ltd</w:t>
      </w:r>
      <w:proofErr w:type="spellEnd"/>
      <w:r w:rsidRPr="00B84CCE">
        <w:rPr>
          <w:sz w:val="24"/>
          <w:szCs w:val="24"/>
        </w:rPr>
        <w:t>" в РБ, ООО «</w:t>
      </w:r>
      <w:proofErr w:type="spellStart"/>
      <w:r w:rsidRPr="00B84CCE">
        <w:rPr>
          <w:sz w:val="24"/>
          <w:szCs w:val="24"/>
        </w:rPr>
        <w:t>Лайт</w:t>
      </w:r>
      <w:proofErr w:type="spellEnd"/>
      <w:proofErr w:type="gramStart"/>
      <w:r w:rsidRPr="00B84CCE">
        <w:rPr>
          <w:sz w:val="24"/>
          <w:szCs w:val="24"/>
        </w:rPr>
        <w:t xml:space="preserve"> В</w:t>
      </w:r>
      <w:proofErr w:type="gramEnd"/>
      <w:r w:rsidRPr="00B84CCE">
        <w:rPr>
          <w:sz w:val="24"/>
          <w:szCs w:val="24"/>
        </w:rPr>
        <w:t xml:space="preserve">ел </w:t>
      </w:r>
      <w:proofErr w:type="spellStart"/>
      <w:r w:rsidRPr="00B84CCE">
        <w:rPr>
          <w:sz w:val="24"/>
          <w:szCs w:val="24"/>
        </w:rPr>
        <w:t>Организейшн</w:t>
      </w:r>
      <w:proofErr w:type="spellEnd"/>
      <w:r w:rsidRPr="00B84CCE">
        <w:rPr>
          <w:sz w:val="24"/>
          <w:szCs w:val="24"/>
        </w:rPr>
        <w:t xml:space="preserve">»,  компания </w:t>
      </w:r>
      <w:proofErr w:type="spellStart"/>
      <w:r w:rsidRPr="00B84CCE">
        <w:rPr>
          <w:sz w:val="24"/>
          <w:szCs w:val="24"/>
        </w:rPr>
        <w:t>Extreme</w:t>
      </w:r>
      <w:proofErr w:type="spellEnd"/>
      <w:r w:rsidRPr="00B84CCE">
        <w:rPr>
          <w:sz w:val="24"/>
          <w:szCs w:val="24"/>
        </w:rPr>
        <w:t xml:space="preserve"> </w:t>
      </w:r>
      <w:proofErr w:type="spellStart"/>
      <w:r w:rsidRPr="00B84CCE">
        <w:rPr>
          <w:sz w:val="24"/>
          <w:szCs w:val="24"/>
        </w:rPr>
        <w:t>Networks</w:t>
      </w:r>
      <w:proofErr w:type="spellEnd"/>
      <w:r w:rsidRPr="00B84C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41638" w:rsidRPr="00D256A4" w:rsidRDefault="00A60A08" w:rsidP="00A60A0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семинаре приняли участие 21 представитель из 17 белорусских банков. </w:t>
      </w:r>
      <w:r w:rsidR="00B84CCE" w:rsidRPr="00B84CCE">
        <w:rPr>
          <w:sz w:val="24"/>
          <w:szCs w:val="24"/>
        </w:rPr>
        <w:t xml:space="preserve">Участники семинара высказали удовлетворение проведенным мероприятием, особенно слушатели со стороны банков отметили удобство </w:t>
      </w:r>
      <w:r>
        <w:rPr>
          <w:sz w:val="24"/>
          <w:szCs w:val="24"/>
        </w:rPr>
        <w:t>трехдневного формата мероприятия</w:t>
      </w:r>
      <w:r w:rsidR="00B84CCE" w:rsidRPr="00B84CCE">
        <w:rPr>
          <w:sz w:val="24"/>
          <w:szCs w:val="24"/>
        </w:rPr>
        <w:t xml:space="preserve"> и позитивно откликнулись об увеличении кол-ва участников со стороны ИТ-компаний, что позволило расширить круг обсуждаемых вопросов.</w:t>
      </w:r>
      <w:r w:rsidR="00B84CCE">
        <w:rPr>
          <w:sz w:val="24"/>
          <w:szCs w:val="24"/>
        </w:rPr>
        <w:t xml:space="preserve"> </w:t>
      </w:r>
    </w:p>
    <w:p w:rsidR="00D41638" w:rsidRPr="00D256A4" w:rsidRDefault="00D41638" w:rsidP="00D41638">
      <w:pPr>
        <w:ind w:firstLine="426"/>
        <w:jc w:val="both"/>
        <w:rPr>
          <w:sz w:val="24"/>
          <w:szCs w:val="24"/>
        </w:rPr>
      </w:pPr>
    </w:p>
    <w:p w:rsidR="007632CF" w:rsidRDefault="00B84CCE" w:rsidP="00D41638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D41638" w:rsidRPr="00D256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сентября </w:t>
      </w:r>
      <w:r w:rsidR="00D41638" w:rsidRPr="00D256A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2</w:t>
      </w:r>
      <w:r w:rsidR="00D41638" w:rsidRPr="00D256A4">
        <w:rPr>
          <w:b/>
          <w:sz w:val="24"/>
          <w:szCs w:val="24"/>
        </w:rPr>
        <w:t xml:space="preserve"> года</w:t>
      </w:r>
      <w:r w:rsidR="00D41638" w:rsidRPr="00D256A4">
        <w:rPr>
          <w:sz w:val="24"/>
          <w:szCs w:val="24"/>
        </w:rPr>
        <w:t xml:space="preserve"> в г. Минске Научно-технологическая ассоциация «</w:t>
      </w:r>
      <w:proofErr w:type="spellStart"/>
      <w:r w:rsidR="00D41638" w:rsidRPr="00D256A4">
        <w:rPr>
          <w:sz w:val="24"/>
          <w:szCs w:val="24"/>
        </w:rPr>
        <w:t>Инфопарк</w:t>
      </w:r>
      <w:proofErr w:type="spellEnd"/>
      <w:r w:rsidR="00D41638" w:rsidRPr="00D256A4">
        <w:rPr>
          <w:sz w:val="24"/>
          <w:szCs w:val="24"/>
        </w:rPr>
        <w:t xml:space="preserve">» совместно с Белорусской ассоциацией страховщиков провели </w:t>
      </w:r>
      <w:r>
        <w:rPr>
          <w:b/>
          <w:i/>
          <w:sz w:val="24"/>
          <w:szCs w:val="24"/>
        </w:rPr>
        <w:t>Конференцию по информационным технологиям в страховании «</w:t>
      </w:r>
      <w:r>
        <w:rPr>
          <w:b/>
          <w:i/>
          <w:sz w:val="24"/>
          <w:szCs w:val="24"/>
          <w:lang w:val="en-US"/>
        </w:rPr>
        <w:t>IT</w:t>
      </w:r>
      <w:r w:rsidRPr="00B84CCE">
        <w:rPr>
          <w:b/>
          <w:i/>
          <w:sz w:val="24"/>
          <w:szCs w:val="24"/>
        </w:rPr>
        <w:t>_</w:t>
      </w:r>
      <w:r>
        <w:rPr>
          <w:b/>
          <w:i/>
          <w:sz w:val="24"/>
          <w:szCs w:val="24"/>
          <w:lang w:val="en-US"/>
        </w:rPr>
        <w:t>insurance</w:t>
      </w:r>
      <w:r w:rsidRPr="00B84CCE">
        <w:rPr>
          <w:b/>
          <w:i/>
          <w:sz w:val="24"/>
          <w:szCs w:val="24"/>
        </w:rPr>
        <w:t>’12</w:t>
      </w:r>
      <w:r>
        <w:rPr>
          <w:b/>
          <w:i/>
          <w:sz w:val="24"/>
          <w:szCs w:val="24"/>
        </w:rPr>
        <w:t>»</w:t>
      </w:r>
      <w:r w:rsidR="00D41638" w:rsidRPr="00D256A4">
        <w:rPr>
          <w:b/>
          <w:i/>
          <w:sz w:val="24"/>
          <w:szCs w:val="24"/>
        </w:rPr>
        <w:t>.</w:t>
      </w:r>
      <w:r w:rsidR="00D41638" w:rsidRPr="00D256A4">
        <w:rPr>
          <w:sz w:val="24"/>
          <w:szCs w:val="24"/>
        </w:rPr>
        <w:t xml:space="preserve"> </w:t>
      </w:r>
      <w:r w:rsidR="007632CF" w:rsidRPr="007632CF">
        <w:rPr>
          <w:sz w:val="24"/>
          <w:szCs w:val="24"/>
        </w:rPr>
        <w:t>Конференция является последователем семинара, который проводился в 2011 году и получил хорошие отзывы.</w:t>
      </w:r>
      <w:r w:rsidR="007632CF" w:rsidRPr="007632CF">
        <w:rPr>
          <w:sz w:val="26"/>
          <w:szCs w:val="26"/>
        </w:rPr>
        <w:t xml:space="preserve"> </w:t>
      </w:r>
      <w:r w:rsidR="007632CF" w:rsidRPr="007632CF">
        <w:rPr>
          <w:sz w:val="24"/>
          <w:szCs w:val="24"/>
        </w:rPr>
        <w:t>Партнерами мероприятия выступил</w:t>
      </w:r>
      <w:proofErr w:type="gramStart"/>
      <w:r w:rsidR="007632CF" w:rsidRPr="007632CF">
        <w:rPr>
          <w:sz w:val="24"/>
          <w:szCs w:val="24"/>
        </w:rPr>
        <w:t>и ООО</w:t>
      </w:r>
      <w:proofErr w:type="gramEnd"/>
      <w:r w:rsidR="007632CF" w:rsidRPr="007632CF">
        <w:rPr>
          <w:sz w:val="24"/>
          <w:szCs w:val="24"/>
        </w:rPr>
        <w:t xml:space="preserve"> «</w:t>
      </w:r>
      <w:proofErr w:type="spellStart"/>
      <w:r w:rsidR="007632CF" w:rsidRPr="007632CF">
        <w:rPr>
          <w:sz w:val="24"/>
          <w:szCs w:val="24"/>
        </w:rPr>
        <w:t>Софтклуб</w:t>
      </w:r>
      <w:proofErr w:type="spellEnd"/>
      <w:r w:rsidR="007632CF" w:rsidRPr="007632CF">
        <w:rPr>
          <w:sz w:val="24"/>
          <w:szCs w:val="24"/>
        </w:rPr>
        <w:t xml:space="preserve">», СП ЗАО "Международный деловой альянс", Холдинг «СТ-Группа», участники: ООО «ЭПАМ </w:t>
      </w:r>
      <w:proofErr w:type="spellStart"/>
      <w:r w:rsidR="007632CF" w:rsidRPr="007632CF">
        <w:rPr>
          <w:sz w:val="24"/>
          <w:szCs w:val="24"/>
        </w:rPr>
        <w:t>Систэмз</w:t>
      </w:r>
      <w:proofErr w:type="spellEnd"/>
      <w:r w:rsidR="007632CF" w:rsidRPr="007632CF">
        <w:rPr>
          <w:sz w:val="24"/>
          <w:szCs w:val="24"/>
        </w:rPr>
        <w:t xml:space="preserve">», СООО «ДПА», ЗАО "Банковско-финансовая </w:t>
      </w:r>
      <w:proofErr w:type="spellStart"/>
      <w:r w:rsidR="007632CF" w:rsidRPr="007632CF">
        <w:rPr>
          <w:sz w:val="24"/>
          <w:szCs w:val="24"/>
        </w:rPr>
        <w:t>телесеть</w:t>
      </w:r>
      <w:proofErr w:type="spellEnd"/>
      <w:r w:rsidR="007632CF" w:rsidRPr="007632CF">
        <w:rPr>
          <w:sz w:val="24"/>
          <w:szCs w:val="24"/>
        </w:rPr>
        <w:t>", ООО «ПРОФИСЕРВ».</w:t>
      </w:r>
    </w:p>
    <w:p w:rsidR="00A60A08" w:rsidRDefault="00A60A08" w:rsidP="00A60A0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Конференция собрала более 70 посетителей, в том числе</w:t>
      </w:r>
      <w:r w:rsidR="00C23536">
        <w:rPr>
          <w:sz w:val="24"/>
          <w:szCs w:val="24"/>
        </w:rPr>
        <w:t xml:space="preserve"> 35</w:t>
      </w:r>
      <w:r>
        <w:rPr>
          <w:sz w:val="24"/>
          <w:szCs w:val="24"/>
        </w:rPr>
        <w:t xml:space="preserve"> представителей из </w:t>
      </w:r>
      <w:r w:rsidR="00C23536">
        <w:rPr>
          <w:sz w:val="24"/>
          <w:szCs w:val="24"/>
        </w:rPr>
        <w:t>19</w:t>
      </w:r>
      <w:r>
        <w:rPr>
          <w:sz w:val="24"/>
          <w:szCs w:val="24"/>
        </w:rPr>
        <w:t xml:space="preserve"> страховых организаций и брокеров страховых услуг.</w:t>
      </w:r>
    </w:p>
    <w:p w:rsidR="007632CF" w:rsidRDefault="007632CF" w:rsidP="00D416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Конференции обсуждались </w:t>
      </w:r>
      <w:r w:rsidRPr="007632CF">
        <w:rPr>
          <w:sz w:val="24"/>
          <w:szCs w:val="24"/>
        </w:rPr>
        <w:t>основны</w:t>
      </w:r>
      <w:r>
        <w:rPr>
          <w:sz w:val="24"/>
          <w:szCs w:val="24"/>
        </w:rPr>
        <w:t>е</w:t>
      </w:r>
      <w:r w:rsidRPr="007632CF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7632CF">
        <w:rPr>
          <w:sz w:val="24"/>
          <w:szCs w:val="24"/>
        </w:rPr>
        <w:t>, от решения которых зависит развитие информационных технологий в страховой сфере: проблема проверки подлинности электронного полиса в ГАИ, применение электронной подписи при организации онлайн-страхования</w:t>
      </w:r>
      <w:r>
        <w:rPr>
          <w:sz w:val="24"/>
          <w:szCs w:val="24"/>
        </w:rPr>
        <w:t>, законодательные ограничения, создание единой базы страхователей.</w:t>
      </w:r>
      <w:r w:rsidRPr="007632CF">
        <w:rPr>
          <w:sz w:val="26"/>
          <w:szCs w:val="26"/>
        </w:rPr>
        <w:t xml:space="preserve"> </w:t>
      </w:r>
      <w:r w:rsidRPr="007632CF">
        <w:rPr>
          <w:sz w:val="24"/>
          <w:szCs w:val="24"/>
        </w:rPr>
        <w:t>По итогам конференции было предложено создать подкомитет по информационным технологиям в страховании в рамках деятельности комитета по информационным технологиями в финансово-кредитной сфере Ассоциации «</w:t>
      </w:r>
      <w:proofErr w:type="spellStart"/>
      <w:r w:rsidRPr="007632CF">
        <w:rPr>
          <w:sz w:val="24"/>
          <w:szCs w:val="24"/>
        </w:rPr>
        <w:t>Инфопарк</w:t>
      </w:r>
      <w:proofErr w:type="spellEnd"/>
      <w:r w:rsidRPr="007632CF">
        <w:rPr>
          <w:sz w:val="24"/>
          <w:szCs w:val="24"/>
        </w:rPr>
        <w:t>».</w:t>
      </w:r>
    </w:p>
    <w:p w:rsidR="007632CF" w:rsidRPr="007632CF" w:rsidRDefault="007632CF" w:rsidP="00D41638">
      <w:pPr>
        <w:ind w:firstLine="426"/>
        <w:jc w:val="both"/>
        <w:rPr>
          <w:sz w:val="24"/>
          <w:szCs w:val="24"/>
        </w:rPr>
      </w:pPr>
    </w:p>
    <w:p w:rsidR="00C23536" w:rsidRDefault="00D41638" w:rsidP="00D41638">
      <w:pPr>
        <w:ind w:firstLine="426"/>
        <w:jc w:val="both"/>
        <w:rPr>
          <w:sz w:val="24"/>
          <w:szCs w:val="24"/>
        </w:rPr>
      </w:pPr>
      <w:r w:rsidRPr="00D256A4">
        <w:rPr>
          <w:sz w:val="24"/>
          <w:szCs w:val="24"/>
        </w:rPr>
        <w:t xml:space="preserve">Традиционно </w:t>
      </w:r>
      <w:r w:rsidR="007C563C">
        <w:rPr>
          <w:b/>
          <w:sz w:val="24"/>
          <w:szCs w:val="24"/>
        </w:rPr>
        <w:t>21</w:t>
      </w:r>
      <w:r w:rsidRPr="00D256A4">
        <w:rPr>
          <w:b/>
          <w:sz w:val="24"/>
          <w:szCs w:val="24"/>
        </w:rPr>
        <w:t>-</w:t>
      </w:r>
      <w:r w:rsidR="007C563C">
        <w:rPr>
          <w:b/>
          <w:sz w:val="24"/>
          <w:szCs w:val="24"/>
        </w:rPr>
        <w:t>22</w:t>
      </w:r>
      <w:r w:rsidRPr="00D256A4">
        <w:rPr>
          <w:b/>
          <w:sz w:val="24"/>
          <w:szCs w:val="24"/>
        </w:rPr>
        <w:t xml:space="preserve"> ноября 201</w:t>
      </w:r>
      <w:r w:rsidR="007C563C">
        <w:rPr>
          <w:b/>
          <w:sz w:val="24"/>
          <w:szCs w:val="24"/>
        </w:rPr>
        <w:t>2</w:t>
      </w:r>
      <w:r w:rsidRPr="00D256A4">
        <w:rPr>
          <w:sz w:val="24"/>
          <w:szCs w:val="24"/>
        </w:rPr>
        <w:t xml:space="preserve"> в Минске состоялось центральное событие года в сфере информационных технологий финансово-кредитного сектора</w:t>
      </w:r>
      <w:r w:rsidRPr="00D256A4">
        <w:rPr>
          <w:bCs/>
          <w:sz w:val="24"/>
          <w:szCs w:val="24"/>
        </w:rPr>
        <w:t xml:space="preserve"> - </w:t>
      </w:r>
      <w:r w:rsidR="007C563C">
        <w:rPr>
          <w:b/>
          <w:bCs/>
          <w:i/>
          <w:sz w:val="24"/>
          <w:szCs w:val="24"/>
          <w:lang w:val="en-US"/>
        </w:rPr>
        <w:t>IX</w:t>
      </w:r>
      <w:r w:rsidRPr="00D256A4">
        <w:rPr>
          <w:b/>
          <w:bCs/>
          <w:i/>
          <w:sz w:val="24"/>
          <w:szCs w:val="24"/>
        </w:rPr>
        <w:t xml:space="preserve"> Международный Форум по банковским информационным технологиям «БанкИТ’1</w:t>
      </w:r>
      <w:r w:rsidR="007C563C">
        <w:rPr>
          <w:b/>
          <w:bCs/>
          <w:i/>
          <w:sz w:val="24"/>
          <w:szCs w:val="24"/>
        </w:rPr>
        <w:t>2</w:t>
      </w:r>
      <w:r w:rsidRPr="00D256A4">
        <w:rPr>
          <w:b/>
          <w:bCs/>
          <w:i/>
          <w:sz w:val="24"/>
          <w:szCs w:val="24"/>
        </w:rPr>
        <w:t>».</w:t>
      </w:r>
      <w:r w:rsidRPr="00D256A4">
        <w:rPr>
          <w:sz w:val="24"/>
          <w:szCs w:val="24"/>
        </w:rPr>
        <w:t xml:space="preserve"> </w:t>
      </w:r>
    </w:p>
    <w:p w:rsidR="007C563C" w:rsidRDefault="007C563C" w:rsidP="00D41638">
      <w:pPr>
        <w:ind w:firstLine="426"/>
        <w:jc w:val="both"/>
        <w:rPr>
          <w:sz w:val="24"/>
          <w:szCs w:val="24"/>
        </w:rPr>
      </w:pPr>
      <w:r w:rsidRPr="007C563C">
        <w:rPr>
          <w:sz w:val="24"/>
          <w:szCs w:val="24"/>
        </w:rPr>
        <w:t xml:space="preserve">Существенно увеличилось по сравнению с </w:t>
      </w:r>
      <w:r w:rsidR="007B45A0">
        <w:rPr>
          <w:sz w:val="24"/>
          <w:szCs w:val="24"/>
        </w:rPr>
        <w:t>прошлым годом число посетителей</w:t>
      </w:r>
      <w:r w:rsidRPr="007C563C">
        <w:rPr>
          <w:sz w:val="24"/>
          <w:szCs w:val="24"/>
        </w:rPr>
        <w:t xml:space="preserve"> Форума: если в 2011 году их насчитывалось 820, то в </w:t>
      </w:r>
      <w:r w:rsidR="007B45A0">
        <w:rPr>
          <w:sz w:val="24"/>
          <w:szCs w:val="24"/>
        </w:rPr>
        <w:t>2012</w:t>
      </w:r>
      <w:r w:rsidRPr="007C563C">
        <w:rPr>
          <w:sz w:val="24"/>
          <w:szCs w:val="24"/>
        </w:rPr>
        <w:t xml:space="preserve"> году  - 1151 представитель</w:t>
      </w:r>
      <w:r>
        <w:rPr>
          <w:sz w:val="24"/>
          <w:szCs w:val="24"/>
        </w:rPr>
        <w:t xml:space="preserve">. </w:t>
      </w:r>
      <w:r w:rsidR="007B45A0" w:rsidRPr="007B45A0">
        <w:rPr>
          <w:sz w:val="24"/>
          <w:szCs w:val="24"/>
        </w:rPr>
        <w:t>В 2012 году статус Форума «БанкИТ’12» значительно вырос - в мероприятиях Форума приняли участие представители высшего руководства 15 из 32 банков Беларуси, в том числе, первые лица «</w:t>
      </w:r>
      <w:proofErr w:type="spellStart"/>
      <w:r w:rsidR="007B45A0" w:rsidRPr="007B45A0">
        <w:rPr>
          <w:sz w:val="24"/>
          <w:szCs w:val="24"/>
        </w:rPr>
        <w:t>Беларусбанка</w:t>
      </w:r>
      <w:proofErr w:type="spellEnd"/>
      <w:r w:rsidR="007B45A0" w:rsidRPr="007B45A0">
        <w:rPr>
          <w:sz w:val="24"/>
          <w:szCs w:val="24"/>
        </w:rPr>
        <w:t>», «</w:t>
      </w:r>
      <w:proofErr w:type="spellStart"/>
      <w:r w:rsidR="007B45A0" w:rsidRPr="007B45A0">
        <w:rPr>
          <w:sz w:val="24"/>
          <w:szCs w:val="24"/>
        </w:rPr>
        <w:t>Белинвестбанка</w:t>
      </w:r>
      <w:proofErr w:type="spellEnd"/>
      <w:r w:rsidR="007B45A0" w:rsidRPr="007B45A0">
        <w:rPr>
          <w:sz w:val="24"/>
          <w:szCs w:val="24"/>
        </w:rPr>
        <w:t>», «</w:t>
      </w:r>
      <w:proofErr w:type="spellStart"/>
      <w:r w:rsidR="007B45A0" w:rsidRPr="007B45A0">
        <w:rPr>
          <w:sz w:val="24"/>
          <w:szCs w:val="24"/>
        </w:rPr>
        <w:t>БелВЭБа</w:t>
      </w:r>
      <w:proofErr w:type="spellEnd"/>
      <w:r w:rsidR="007B45A0" w:rsidRPr="007B45A0">
        <w:rPr>
          <w:sz w:val="24"/>
          <w:szCs w:val="24"/>
        </w:rPr>
        <w:t>», «</w:t>
      </w:r>
      <w:proofErr w:type="spellStart"/>
      <w:r w:rsidR="007B45A0" w:rsidRPr="007B45A0">
        <w:rPr>
          <w:sz w:val="24"/>
          <w:szCs w:val="24"/>
        </w:rPr>
        <w:t>Технобанка</w:t>
      </w:r>
      <w:proofErr w:type="spellEnd"/>
      <w:r w:rsidR="007B45A0" w:rsidRPr="007B45A0">
        <w:rPr>
          <w:sz w:val="24"/>
          <w:szCs w:val="24"/>
        </w:rPr>
        <w:t>», «</w:t>
      </w:r>
      <w:proofErr w:type="spellStart"/>
      <w:r w:rsidR="007B45A0" w:rsidRPr="007B45A0">
        <w:rPr>
          <w:sz w:val="24"/>
          <w:szCs w:val="24"/>
        </w:rPr>
        <w:t>Трастбанка</w:t>
      </w:r>
      <w:proofErr w:type="spellEnd"/>
      <w:r w:rsidR="007B45A0" w:rsidRPr="007B45A0">
        <w:rPr>
          <w:sz w:val="24"/>
          <w:szCs w:val="24"/>
        </w:rPr>
        <w:t xml:space="preserve">», «Банка Малого бизнеса». Особую значимость мероприятию придало участие в открытии и пленарном заседании </w:t>
      </w:r>
      <w:proofErr w:type="gramStart"/>
      <w:r w:rsidR="007B45A0" w:rsidRPr="007B45A0">
        <w:rPr>
          <w:sz w:val="24"/>
          <w:szCs w:val="24"/>
        </w:rPr>
        <w:t>Форума Председателя Правления Национального банка Республики</w:t>
      </w:r>
      <w:proofErr w:type="gramEnd"/>
      <w:r w:rsidR="007B45A0" w:rsidRPr="007B45A0">
        <w:rPr>
          <w:sz w:val="24"/>
          <w:szCs w:val="24"/>
        </w:rPr>
        <w:t xml:space="preserve"> Беларусь.</w:t>
      </w:r>
    </w:p>
    <w:p w:rsidR="00C23536" w:rsidRPr="00D256A4" w:rsidRDefault="00C23536" w:rsidP="00D41638">
      <w:pPr>
        <w:ind w:firstLine="426"/>
        <w:jc w:val="both"/>
        <w:rPr>
          <w:sz w:val="24"/>
          <w:szCs w:val="24"/>
        </w:rPr>
      </w:pPr>
    </w:p>
    <w:p w:rsidR="00C23536" w:rsidRDefault="00C2353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3536" w:rsidRPr="00C23536" w:rsidRDefault="00A60A08" w:rsidP="00C23536">
      <w:pPr>
        <w:ind w:firstLine="567"/>
        <w:jc w:val="both"/>
        <w:rPr>
          <w:sz w:val="24"/>
          <w:szCs w:val="24"/>
        </w:rPr>
      </w:pPr>
      <w:r w:rsidRPr="00D256A4">
        <w:rPr>
          <w:b/>
          <w:sz w:val="24"/>
          <w:szCs w:val="24"/>
        </w:rPr>
        <w:lastRenderedPageBreak/>
        <w:t xml:space="preserve">В период </w:t>
      </w:r>
      <w:r w:rsidRPr="00C23536">
        <w:rPr>
          <w:b/>
          <w:sz w:val="24"/>
          <w:szCs w:val="24"/>
        </w:rPr>
        <w:t>август 2012-</w:t>
      </w:r>
      <w:r w:rsidR="00C23536" w:rsidRPr="00C23536">
        <w:rPr>
          <w:b/>
          <w:sz w:val="24"/>
          <w:szCs w:val="24"/>
        </w:rPr>
        <w:t>декабрь</w:t>
      </w:r>
      <w:r w:rsidRPr="00C23536">
        <w:rPr>
          <w:b/>
          <w:sz w:val="24"/>
          <w:szCs w:val="24"/>
        </w:rPr>
        <w:t xml:space="preserve"> 2013 г</w:t>
      </w:r>
      <w:r>
        <w:rPr>
          <w:sz w:val="24"/>
          <w:szCs w:val="24"/>
        </w:rPr>
        <w:t xml:space="preserve">. комитетом </w:t>
      </w:r>
      <w:r w:rsidRPr="00D256A4">
        <w:rPr>
          <w:sz w:val="24"/>
          <w:szCs w:val="24"/>
        </w:rPr>
        <w:t xml:space="preserve">проведено </w:t>
      </w:r>
      <w:r w:rsidRPr="00D256A4">
        <w:rPr>
          <w:i/>
          <w:sz w:val="24"/>
          <w:szCs w:val="24"/>
        </w:rPr>
        <w:t>исследовани</w:t>
      </w:r>
      <w:r>
        <w:rPr>
          <w:i/>
          <w:sz w:val="24"/>
          <w:szCs w:val="24"/>
        </w:rPr>
        <w:t>е</w:t>
      </w:r>
      <w:r w:rsidRPr="00D256A4">
        <w:rPr>
          <w:i/>
          <w:sz w:val="24"/>
          <w:szCs w:val="24"/>
        </w:rPr>
        <w:t xml:space="preserve"> </w:t>
      </w:r>
      <w:r w:rsidRPr="00D256A4">
        <w:rPr>
          <w:b/>
          <w:i/>
          <w:sz w:val="24"/>
          <w:szCs w:val="24"/>
        </w:rPr>
        <w:t>«Обзор состояния и перспектив развития информационных технологий в банковском секторе»</w:t>
      </w:r>
      <w:r>
        <w:rPr>
          <w:sz w:val="24"/>
          <w:szCs w:val="24"/>
        </w:rPr>
        <w:t xml:space="preserve"> </w:t>
      </w:r>
      <w:r w:rsidRPr="00D256A4">
        <w:rPr>
          <w:sz w:val="24"/>
          <w:szCs w:val="24"/>
        </w:rPr>
        <w:t>совместно с Ассоциацией белорусских банков.</w:t>
      </w:r>
      <w:r>
        <w:rPr>
          <w:sz w:val="24"/>
          <w:szCs w:val="24"/>
        </w:rPr>
        <w:t xml:space="preserve"> </w:t>
      </w:r>
      <w:r w:rsidR="00C23536" w:rsidRPr="00C23536">
        <w:rPr>
          <w:sz w:val="24"/>
          <w:szCs w:val="24"/>
        </w:rPr>
        <w:t xml:space="preserve">На период проведения анкетирования на территории Республики Беларусь, по данным Национального банка, действовали 32 банка. </w:t>
      </w:r>
      <w:proofErr w:type="gramStart"/>
      <w:r w:rsidR="00C23536" w:rsidRPr="00C23536">
        <w:rPr>
          <w:sz w:val="24"/>
          <w:szCs w:val="24"/>
        </w:rPr>
        <w:t>Все они приняли участие в исследовании. 33-й банк — ОАО «Банк развития Республики Беларусь», созданный в соответствии с Указом Президента Республики Беларусь №261 от 21 июня 2011 г., — не имеет лицензии на осуществление банковской деятельности, не является банком в классическом понимании (граждане Беларуси  или отечественный бизнес не могут обратиться сюда за кредитом или открыть депозит), поэтому участия в исследовании не принимал.</w:t>
      </w:r>
      <w:proofErr w:type="gramEnd"/>
    </w:p>
    <w:p w:rsidR="00C23536" w:rsidRDefault="00C23536" w:rsidP="00A60A08">
      <w:pPr>
        <w:ind w:firstLine="426"/>
        <w:jc w:val="both"/>
        <w:rPr>
          <w:sz w:val="24"/>
          <w:szCs w:val="24"/>
        </w:rPr>
      </w:pPr>
    </w:p>
    <w:p w:rsidR="00D256A4" w:rsidRPr="002B446C" w:rsidRDefault="00A60A08" w:rsidP="0086741B">
      <w:pPr>
        <w:ind w:firstLine="426"/>
        <w:jc w:val="both"/>
        <w:rPr>
          <w:sz w:val="24"/>
          <w:szCs w:val="24"/>
        </w:rPr>
      </w:pPr>
      <w:r w:rsidRPr="00961A3A">
        <w:rPr>
          <w:b/>
          <w:sz w:val="24"/>
          <w:szCs w:val="24"/>
        </w:rPr>
        <w:t>С августа 2012 года</w:t>
      </w:r>
      <w:r>
        <w:rPr>
          <w:sz w:val="24"/>
          <w:szCs w:val="24"/>
        </w:rPr>
        <w:t xml:space="preserve"> в рамках проведения </w:t>
      </w:r>
      <w:r w:rsidRPr="00A70982">
        <w:rPr>
          <w:bCs/>
          <w:sz w:val="24"/>
          <w:szCs w:val="24"/>
          <w:lang w:val="en-US"/>
        </w:rPr>
        <w:t>IX</w:t>
      </w:r>
      <w:r w:rsidRPr="00A70982">
        <w:rPr>
          <w:bCs/>
          <w:sz w:val="24"/>
          <w:szCs w:val="24"/>
        </w:rPr>
        <w:t xml:space="preserve"> Международного Форума по банковским информационным технологиям «БанкИТ’12»</w:t>
      </w:r>
      <w:r>
        <w:rPr>
          <w:b/>
          <w:bCs/>
          <w:i/>
          <w:sz w:val="24"/>
          <w:szCs w:val="24"/>
        </w:rPr>
        <w:t xml:space="preserve"> </w:t>
      </w:r>
      <w:r w:rsidRPr="00961A3A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 xml:space="preserve">официальном </w:t>
      </w:r>
      <w:r w:rsidRPr="00961A3A">
        <w:rPr>
          <w:bCs/>
          <w:sz w:val="24"/>
          <w:szCs w:val="24"/>
        </w:rPr>
        <w:t>сайте</w:t>
      </w:r>
      <w:r>
        <w:rPr>
          <w:b/>
          <w:bCs/>
          <w:i/>
          <w:sz w:val="24"/>
          <w:szCs w:val="24"/>
        </w:rPr>
        <w:t xml:space="preserve"> </w:t>
      </w:r>
      <w:r w:rsidRPr="00961A3A">
        <w:rPr>
          <w:bCs/>
          <w:sz w:val="24"/>
          <w:szCs w:val="24"/>
        </w:rPr>
        <w:t>мероприятия</w:t>
      </w:r>
      <w:r>
        <w:rPr>
          <w:bCs/>
          <w:sz w:val="24"/>
          <w:szCs w:val="24"/>
        </w:rPr>
        <w:t xml:space="preserve"> был создан </w:t>
      </w:r>
      <w:r w:rsidRPr="00A70982">
        <w:rPr>
          <w:b/>
          <w:bCs/>
          <w:i/>
          <w:sz w:val="24"/>
          <w:szCs w:val="24"/>
        </w:rPr>
        <w:t>электронный каталог организаций</w:t>
      </w:r>
      <w:r>
        <w:rPr>
          <w:bCs/>
          <w:sz w:val="24"/>
          <w:szCs w:val="24"/>
        </w:rPr>
        <w:t xml:space="preserve">, работающих в сфере банковских информационных технологий. В каталоге размещаются все желающие организации на бесплатной основе. ИТ-компании могут добавить информацию в каталог самостоятельно и в дальнейшем вносить необходимые корректировки. ИТ-компании в каталоге можно отсортировать в разрезе оказываемых услуг, предоставляемых </w:t>
      </w:r>
      <w:proofErr w:type="gramStart"/>
      <w:r>
        <w:rPr>
          <w:bCs/>
          <w:sz w:val="24"/>
          <w:szCs w:val="24"/>
        </w:rPr>
        <w:t>ИТ</w:t>
      </w:r>
      <w:proofErr w:type="gramEnd"/>
      <w:r>
        <w:rPr>
          <w:bCs/>
          <w:sz w:val="24"/>
          <w:szCs w:val="24"/>
        </w:rPr>
        <w:t xml:space="preserve"> решений. </w:t>
      </w:r>
      <w:r w:rsidR="00DF24BC">
        <w:rPr>
          <w:bCs/>
          <w:sz w:val="24"/>
          <w:szCs w:val="24"/>
        </w:rPr>
        <w:t>По состоянию на январь 2013 года</w:t>
      </w:r>
      <w:r>
        <w:rPr>
          <w:bCs/>
          <w:sz w:val="24"/>
          <w:szCs w:val="24"/>
        </w:rPr>
        <w:t xml:space="preserve"> в каталоге размещена информация о </w:t>
      </w:r>
      <w:r w:rsidR="00151F56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ИТ-компаниях. </w:t>
      </w:r>
    </w:p>
    <w:sectPr w:rsidR="00D256A4" w:rsidRPr="002B446C" w:rsidSect="0089781E">
      <w:pgSz w:w="11906" w:h="16838"/>
      <w:pgMar w:top="709" w:right="424" w:bottom="851" w:left="851" w:header="142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95" w:rsidRDefault="00667395" w:rsidP="00694126">
      <w:r>
        <w:separator/>
      </w:r>
    </w:p>
  </w:endnote>
  <w:endnote w:type="continuationSeparator" w:id="0">
    <w:p w:rsidR="00667395" w:rsidRDefault="00667395" w:rsidP="0069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95" w:rsidRDefault="00667395" w:rsidP="00694126">
      <w:r>
        <w:separator/>
      </w:r>
    </w:p>
  </w:footnote>
  <w:footnote w:type="continuationSeparator" w:id="0">
    <w:p w:rsidR="00667395" w:rsidRDefault="00667395" w:rsidP="0069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CFE"/>
    <w:multiLevelType w:val="hybridMultilevel"/>
    <w:tmpl w:val="307689DE"/>
    <w:lvl w:ilvl="0" w:tplc="531E0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133"/>
    <w:multiLevelType w:val="hybridMultilevel"/>
    <w:tmpl w:val="273E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694A"/>
    <w:multiLevelType w:val="hybridMultilevel"/>
    <w:tmpl w:val="E91C71CC"/>
    <w:lvl w:ilvl="0" w:tplc="A95A8272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DC4134C"/>
    <w:multiLevelType w:val="hybridMultilevel"/>
    <w:tmpl w:val="8494A214"/>
    <w:lvl w:ilvl="0" w:tplc="2F24FF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061"/>
    <w:multiLevelType w:val="hybridMultilevel"/>
    <w:tmpl w:val="54FA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D52"/>
    <w:multiLevelType w:val="hybridMultilevel"/>
    <w:tmpl w:val="0A166BFC"/>
    <w:lvl w:ilvl="0" w:tplc="E38C0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87243"/>
    <w:multiLevelType w:val="hybridMultilevel"/>
    <w:tmpl w:val="940A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44E59"/>
    <w:multiLevelType w:val="hybridMultilevel"/>
    <w:tmpl w:val="D168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7679A"/>
    <w:multiLevelType w:val="hybridMultilevel"/>
    <w:tmpl w:val="54CCA934"/>
    <w:lvl w:ilvl="0" w:tplc="B8D2E48A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44254F"/>
    <w:multiLevelType w:val="hybridMultilevel"/>
    <w:tmpl w:val="1C4C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9320C"/>
    <w:multiLevelType w:val="multilevel"/>
    <w:tmpl w:val="4C34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344A0"/>
    <w:multiLevelType w:val="multilevel"/>
    <w:tmpl w:val="C5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2">
    <w:nsid w:val="58A16042"/>
    <w:multiLevelType w:val="hybridMultilevel"/>
    <w:tmpl w:val="B80C5D30"/>
    <w:lvl w:ilvl="0" w:tplc="59CAF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D707E5"/>
    <w:multiLevelType w:val="hybridMultilevel"/>
    <w:tmpl w:val="486247AE"/>
    <w:lvl w:ilvl="0" w:tplc="A29CD8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F548ED"/>
    <w:multiLevelType w:val="hybridMultilevel"/>
    <w:tmpl w:val="F9723B6A"/>
    <w:lvl w:ilvl="0" w:tplc="2BD28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DCE4DC8"/>
    <w:multiLevelType w:val="hybridMultilevel"/>
    <w:tmpl w:val="741E1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DF7D20"/>
    <w:multiLevelType w:val="hybridMultilevel"/>
    <w:tmpl w:val="F83EFF04"/>
    <w:lvl w:ilvl="0" w:tplc="2BD28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92EE1"/>
    <w:multiLevelType w:val="hybridMultilevel"/>
    <w:tmpl w:val="F4CA9B34"/>
    <w:lvl w:ilvl="0" w:tplc="0A943B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ED6342C"/>
    <w:multiLevelType w:val="hybridMultilevel"/>
    <w:tmpl w:val="8D2EBC80"/>
    <w:lvl w:ilvl="0" w:tplc="531E0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1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17"/>
  </w:num>
  <w:num w:numId="16">
    <w:abstractNumId w:val="7"/>
  </w:num>
  <w:num w:numId="17">
    <w:abstractNumId w:val="16"/>
  </w:num>
  <w:num w:numId="18">
    <w:abstractNumId w:val="11"/>
  </w:num>
  <w:num w:numId="19">
    <w:abstractNumId w:val="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26"/>
    <w:rsid w:val="00075461"/>
    <w:rsid w:val="000B1ABB"/>
    <w:rsid w:val="00144031"/>
    <w:rsid w:val="00151F56"/>
    <w:rsid w:val="00263976"/>
    <w:rsid w:val="002B1FD4"/>
    <w:rsid w:val="002B446C"/>
    <w:rsid w:val="00322817"/>
    <w:rsid w:val="003C177D"/>
    <w:rsid w:val="00433E73"/>
    <w:rsid w:val="004A4C93"/>
    <w:rsid w:val="004A7A95"/>
    <w:rsid w:val="004B0573"/>
    <w:rsid w:val="00524C1C"/>
    <w:rsid w:val="005C06D4"/>
    <w:rsid w:val="00667395"/>
    <w:rsid w:val="00683182"/>
    <w:rsid w:val="00694126"/>
    <w:rsid w:val="0071756A"/>
    <w:rsid w:val="007632CF"/>
    <w:rsid w:val="007A4009"/>
    <w:rsid w:val="007B45A0"/>
    <w:rsid w:val="007C563C"/>
    <w:rsid w:val="007E6E9F"/>
    <w:rsid w:val="0086741B"/>
    <w:rsid w:val="00867421"/>
    <w:rsid w:val="0089781E"/>
    <w:rsid w:val="008A2B07"/>
    <w:rsid w:val="008D4E3D"/>
    <w:rsid w:val="008F2377"/>
    <w:rsid w:val="00904329"/>
    <w:rsid w:val="009562CC"/>
    <w:rsid w:val="00961A3A"/>
    <w:rsid w:val="009A33DE"/>
    <w:rsid w:val="009C10A7"/>
    <w:rsid w:val="00A14D98"/>
    <w:rsid w:val="00A60A08"/>
    <w:rsid w:val="00A70982"/>
    <w:rsid w:val="00A9744F"/>
    <w:rsid w:val="00B47D7F"/>
    <w:rsid w:val="00B84CCE"/>
    <w:rsid w:val="00C23536"/>
    <w:rsid w:val="00C460EF"/>
    <w:rsid w:val="00D256A4"/>
    <w:rsid w:val="00D41638"/>
    <w:rsid w:val="00DE638D"/>
    <w:rsid w:val="00DF24BC"/>
    <w:rsid w:val="00E207B1"/>
    <w:rsid w:val="00E50924"/>
    <w:rsid w:val="00E73AA0"/>
    <w:rsid w:val="00EF5EBD"/>
    <w:rsid w:val="00F455A5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56A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41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12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94126"/>
    <w:pPr>
      <w:ind w:left="720"/>
      <w:contextualSpacing/>
    </w:pPr>
  </w:style>
  <w:style w:type="character" w:customStyle="1" w:styleId="apple-converted-space">
    <w:name w:val="apple-converted-space"/>
    <w:basedOn w:val="a0"/>
    <w:rsid w:val="004B0573"/>
  </w:style>
  <w:style w:type="character" w:styleId="a8">
    <w:name w:val="Hyperlink"/>
    <w:basedOn w:val="a0"/>
    <w:unhideWhenUsed/>
    <w:rsid w:val="00C460EF"/>
    <w:rPr>
      <w:color w:val="0000FF"/>
      <w:u w:val="single"/>
    </w:rPr>
  </w:style>
  <w:style w:type="paragraph" w:styleId="a9">
    <w:name w:val="List Bullet"/>
    <w:basedOn w:val="a"/>
    <w:rsid w:val="00524C1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00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D256A4"/>
    <w:pPr>
      <w:pBdr>
        <w:bottom w:val="single" w:sz="12" w:space="1" w:color="auto"/>
      </w:pBdr>
      <w:ind w:firstLine="720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56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6A4"/>
    <w:rPr>
      <w:rFonts w:ascii="Cambria" w:eastAsia="Times New Roman" w:hAnsi="Cambria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56A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41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12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94126"/>
    <w:pPr>
      <w:ind w:left="720"/>
      <w:contextualSpacing/>
    </w:pPr>
  </w:style>
  <w:style w:type="character" w:customStyle="1" w:styleId="apple-converted-space">
    <w:name w:val="apple-converted-space"/>
    <w:basedOn w:val="a0"/>
    <w:rsid w:val="004B0573"/>
  </w:style>
  <w:style w:type="character" w:styleId="a8">
    <w:name w:val="Hyperlink"/>
    <w:basedOn w:val="a0"/>
    <w:unhideWhenUsed/>
    <w:rsid w:val="00C460EF"/>
    <w:rPr>
      <w:color w:val="0000FF"/>
      <w:u w:val="single"/>
    </w:rPr>
  </w:style>
  <w:style w:type="paragraph" w:styleId="a9">
    <w:name w:val="List Bullet"/>
    <w:basedOn w:val="a"/>
    <w:rsid w:val="00524C1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00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D256A4"/>
    <w:pPr>
      <w:pBdr>
        <w:bottom w:val="single" w:sz="12" w:space="1" w:color="auto"/>
      </w:pBdr>
      <w:ind w:firstLine="720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56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6A4"/>
    <w:rPr>
      <w:rFonts w:ascii="Cambria" w:eastAsia="Times New Roman" w:hAnsi="Cambria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Зуйкевич Екатерина</dc:creator>
  <cp:lastModifiedBy>Пехтерева Анастасия</cp:lastModifiedBy>
  <cp:revision>5</cp:revision>
  <cp:lastPrinted>2012-01-11T16:26:00Z</cp:lastPrinted>
  <dcterms:created xsi:type="dcterms:W3CDTF">2013-01-28T09:15:00Z</dcterms:created>
  <dcterms:modified xsi:type="dcterms:W3CDTF">2013-01-28T12:40:00Z</dcterms:modified>
</cp:coreProperties>
</file>